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tabs>
          <w:tab w:val="left" w:pos="5112"/>
        </w:tabs>
        <w:jc w:val="center"/>
        <w:rPr>
          <w:color w:val="FF0000"/>
          <w:spacing w:val="-18"/>
        </w:rPr>
      </w:pPr>
      <w:r>
        <w:rPr>
          <w:rFonts w:hint="eastAsia" w:ascii="方正小标宋简体" w:eastAsia="方正小标宋简体"/>
          <w:color w:val="FF0000"/>
          <w:spacing w:val="90"/>
          <w:sz w:val="82"/>
          <w:szCs w:val="72"/>
        </w:rPr>
        <w:t>河海大学部门文件</w:t>
      </w:r>
    </w:p>
    <w:p>
      <w:pPr>
        <w:tabs>
          <w:tab w:val="left" w:pos="2692"/>
        </w:tabs>
        <w:rPr>
          <w:color w:val="FF0000"/>
        </w:rPr>
      </w:pPr>
    </w:p>
    <w:p>
      <w:pPr>
        <w:jc w:val="center"/>
        <w:rPr>
          <w:rFonts w:ascii="仿宋_GB2312" w:hAnsi="仿宋_GB2312" w:cs="仿宋_GB2312"/>
        </w:rPr>
      </w:pPr>
      <w:bookmarkStart w:id="0" w:name="string10"/>
      <w:bookmarkEnd w:id="0"/>
      <w:bookmarkStart w:id="1" w:name="string8"/>
      <w:r>
        <w:rPr>
          <w:rFonts w:hint="eastAsia" w:ascii="仿宋_GB2312" w:hAnsi="仿宋_GB2312" w:cs="仿宋_GB2312"/>
        </w:rPr>
        <w:t>河海长江院〔2020〕</w:t>
      </w:r>
      <w:r>
        <w:rPr>
          <w:rFonts w:hint="eastAsia" w:ascii="仿宋_GB2312" w:hAnsi="仿宋_GB2312" w:cs="仿宋_GB2312"/>
          <w:lang w:val="en-US" w:eastAsia="zh-CN"/>
        </w:rPr>
        <w:t>6</w:t>
      </w:r>
      <w:r>
        <w:rPr>
          <w:rFonts w:hint="eastAsia" w:ascii="仿宋_GB2312" w:hAnsi="仿宋_GB2312" w:cs="仿宋_GB2312"/>
        </w:rPr>
        <w:t>号</w:t>
      </w:r>
      <w:bookmarkEnd w:id="1"/>
    </w:p>
    <w:p>
      <w:pPr>
        <w:tabs>
          <w:tab w:val="left" w:pos="2982"/>
        </w:tabs>
      </w:pPr>
      <w:r>
        <w:rPr>
          <w:rFonts w:hint="eastAsia" w:ascii="宋体" w:hAnsi="宋体"/>
          <w:color w:val="FF0000"/>
          <w:sz w:val="44"/>
        </w:rPr>
        <w:t xml:space="preserve">──────────────────    </w:t>
      </w:r>
    </w:p>
    <w:p>
      <w:pPr>
        <w:adjustRightInd w:val="0"/>
        <w:snapToGrid w:val="0"/>
        <w:spacing w:line="500" w:lineRule="exact"/>
        <w:rPr>
          <w:rFonts w:ascii="方正小标宋简体" w:hAnsi="黑体" w:eastAsia="方正小标宋简体"/>
          <w:sz w:val="44"/>
          <w:szCs w:val="32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黑体" w:eastAsia="方正小标宋简体" w:cs="Times New Roman"/>
          <w:sz w:val="44"/>
          <w:szCs w:val="32"/>
          <w:lang w:val="en-US" w:eastAsia="zh-CN"/>
        </w:rPr>
      </w:pPr>
      <w:r>
        <w:rPr>
          <w:rFonts w:hint="eastAsia" w:ascii="方正小标宋简体" w:hAnsi="黑体" w:eastAsia="方正小标宋简体" w:cs="Times New Roman"/>
          <w:sz w:val="44"/>
          <w:szCs w:val="32"/>
          <w:lang w:val="en-US" w:eastAsia="zh-CN"/>
        </w:rPr>
        <w:t>长江保护与绿色发展研究院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黑体" w:eastAsia="方正小标宋简体"/>
          <w:sz w:val="44"/>
          <w:szCs w:val="32"/>
        </w:rPr>
      </w:pPr>
      <w:r>
        <w:rPr>
          <w:rFonts w:hint="eastAsia" w:ascii="方正小标宋简体" w:hAnsi="黑体" w:eastAsia="方正小标宋简体" w:cs="Times New Roman"/>
          <w:sz w:val="44"/>
          <w:szCs w:val="32"/>
          <w:lang w:val="en-US" w:eastAsia="zh-CN"/>
        </w:rPr>
        <w:t>办公楼管理规定</w:t>
      </w:r>
    </w:p>
    <w:p>
      <w:pPr>
        <w:spacing w:line="500" w:lineRule="exact"/>
        <w:rPr>
          <w:rFonts w:ascii="仿宋_GB2312" w:hAnsi="宋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为</w:t>
      </w:r>
      <w:r>
        <w:rPr>
          <w:rFonts w:hint="eastAsia" w:ascii="仿宋_GB2312" w:hAnsi="宋体"/>
          <w:szCs w:val="32"/>
          <w:lang w:val="en-US" w:eastAsia="zh-CN"/>
        </w:rPr>
        <w:t>进一步规范长江保护与绿色发展研究院（以下简称“长江院”）办公大楼的日常管理工作，</w:t>
      </w:r>
      <w:r>
        <w:rPr>
          <w:rFonts w:hint="eastAsia" w:ascii="仿宋_GB2312" w:hAnsi="宋体"/>
          <w:szCs w:val="32"/>
        </w:rPr>
        <w:t>结合实际情况，特制订此规定。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第一条  门岗值班规定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1.周一至周五上午7:00-9:00，下午13:30-14:30，大门开设自动感应模式，其余时间启用门禁系统（手机后台小程序控制开门模式）。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2.周六、周日全天启用门禁系统。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3.每天晚上23:00后，大门断电关闭，如有特殊情况，可与值班人员联系。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4.长江院三楼平台大门，早晨7:00打开，下午18:00关闭。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5.如有大型会议或活动时，根据会议或活动的召开时间，由长江院办公室与值班室协调门禁时间。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第二条  一楼学习室使用规定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1.学习室的使用和管理建立台账，办公室做好登记与管理工作。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2.学生须在晚上23:00前离开办公楼，若有特殊情况，经学生本人申请，导师同意后，由办公室做好登记并告知值班室工作人员。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3.学生不能通过非正常方式进出办公楼，且不得随意更换学习室门锁。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4.在学习室不能使用家用电器设备，爱护办公设备，不携带外卖食品进入学习室，保持室内卫生。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5.节约用电，最后离开学习室的人应随手关灯，遇有风雨时，关好门窗。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6.无特殊情况，学生不能到二楼及以上办公区域。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第三条 会议室使用规定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1.所有会议室均需通过长江院官网中的会议预定系统进行预定，须至少提前24小时预订，至多可以预订2周以内的会议。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2.信息馆202扬子厅会议室，由校长办公室负责统一协调和管理。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3.如未预订，工作日时，在会议室空置的前提下，可临时使用，但需在他人的预订开始之前离开；非工作日无预订不得使用。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4.预订会议时需按要求填写所订会议室地址、使用日期、使用时段，同时预订人姓名、邮箱、电话及会议名称、参会人数信息。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5.预订成功后请严格按照预订时间使用所订会议室，不得随意占用其他会议室。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6.长江院原则上不提供会务服务，如有相关需求，会议预订人可向学校后勤处提出会务服务申请，或与信息馆值班室负责人员联系，申请安排相应的会务服务。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7.使用会议室期间，请爱护设备设施，安全使用。会议使用方造成设备损坏的，需全额承担维修或更换费用。禁止携带食物及饮料进入会议室。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8.会议结束后，会议使用方负责关闭所有设备、照明、空调等，保证会议室的干净整洁。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/>
          <w:szCs w:val="32"/>
          <w:lang w:val="en-US" w:eastAsia="zh-CN"/>
        </w:rPr>
      </w:pPr>
      <w:r>
        <w:rPr>
          <w:rFonts w:hint="eastAsia" w:ascii="仿宋_GB2312" w:hAnsi="宋体"/>
          <w:szCs w:val="32"/>
          <w:lang w:val="en-US" w:eastAsia="zh-CN"/>
        </w:rPr>
        <w:t>9.会议期间借用的移动设备（如鼠标、键盘、无线传屏连接器等），离开时请统一归还至一楼值班室。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/>
          <w:szCs w:val="32"/>
        </w:rPr>
      </w:pPr>
      <w:r>
        <w:rPr>
          <w:rFonts w:hint="eastAsia" w:ascii="黑体" w:hAnsi="黑体" w:eastAsia="黑体"/>
          <w:szCs w:val="32"/>
        </w:rPr>
        <w:t>第四条</w:t>
      </w:r>
      <w:r>
        <w:rPr>
          <w:rFonts w:hint="eastAsia" w:ascii="仿宋_GB2312" w:hAnsi="宋体"/>
          <w:szCs w:val="32"/>
        </w:rPr>
        <w:t xml:space="preserve">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val="en-US" w:eastAsia="zh-CN"/>
        </w:rPr>
        <w:t>1</w:t>
      </w:r>
      <w:r>
        <w:rPr>
          <w:rFonts w:hint="eastAsia" w:ascii="仿宋_GB2312" w:hAnsi="宋体"/>
          <w:szCs w:val="32"/>
        </w:rPr>
        <w:t>.</w:t>
      </w:r>
      <w:r>
        <w:rPr>
          <w:rFonts w:ascii="仿宋_GB2312" w:hAnsi="宋体"/>
          <w:szCs w:val="32"/>
        </w:rPr>
        <w:t>本规定由</w:t>
      </w:r>
      <w:r>
        <w:rPr>
          <w:rFonts w:hint="eastAsia" w:ascii="仿宋_GB2312" w:hAnsi="宋体"/>
          <w:szCs w:val="32"/>
          <w:lang w:val="en-US" w:eastAsia="zh-CN"/>
        </w:rPr>
        <w:t>长江院</w:t>
      </w:r>
      <w:r>
        <w:rPr>
          <w:rFonts w:ascii="仿宋_GB2312" w:hAnsi="宋体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val="en-US" w:eastAsia="zh-CN"/>
        </w:rPr>
        <w:t>2</w:t>
      </w:r>
      <w:r>
        <w:rPr>
          <w:rFonts w:ascii="仿宋_GB2312" w:hAnsi="宋体"/>
          <w:szCs w:val="32"/>
        </w:rPr>
        <w:t>.本规定自颁布之日起执行。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宋体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长江保护与绿色发展研究院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2020年</w:t>
      </w:r>
      <w:r>
        <w:rPr>
          <w:rFonts w:hint="eastAsia" w:ascii="仿宋_GB2312" w:hAnsi="宋体"/>
          <w:szCs w:val="32"/>
          <w:lang w:val="en-US" w:eastAsia="zh-CN"/>
        </w:rPr>
        <w:t>9</w:t>
      </w:r>
      <w:r>
        <w:rPr>
          <w:rFonts w:hint="eastAsia" w:ascii="仿宋_GB2312" w:hAnsi="宋体"/>
          <w:szCs w:val="32"/>
        </w:rPr>
        <w:t>月</w:t>
      </w:r>
      <w:r>
        <w:rPr>
          <w:rFonts w:hint="eastAsia" w:ascii="仿宋_GB2312" w:hAnsi="宋体"/>
          <w:szCs w:val="32"/>
          <w:lang w:val="en-US" w:eastAsia="zh-CN"/>
        </w:rPr>
        <w:t>29</w:t>
      </w:r>
      <w:r>
        <w:rPr>
          <w:rFonts w:hint="eastAsia" w:ascii="仿宋_GB2312" w:hAnsi="宋体"/>
          <w:szCs w:val="32"/>
        </w:rPr>
        <w:t>日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cs="宋体"/>
          <w:kern w:val="0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cs="宋体"/>
          <w:kern w:val="0"/>
          <w:szCs w:val="32"/>
        </w:rPr>
      </w:pPr>
    </w:p>
    <w:p>
      <w:pPr>
        <w:widowControl/>
        <w:spacing w:line="560" w:lineRule="exact"/>
        <w:ind w:left="4950" w:leftChars="1347" w:hanging="640" w:hangingChars="200"/>
        <w:jc w:val="right"/>
        <w:rPr>
          <w:rFonts w:hint="eastAsia" w:ascii="仿宋_GB2312" w:hAnsi="宋体" w:cs="宋体"/>
          <w:kern w:val="0"/>
          <w:szCs w:val="32"/>
        </w:rPr>
      </w:pPr>
    </w:p>
    <w:p>
      <w:pPr>
        <w:pBdr>
          <w:top w:val="single" w:color="auto" w:sz="12" w:space="1"/>
        </w:pBdr>
        <w:snapToGrid w:val="0"/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长江保护与绿色发展研究院</w:t>
      </w:r>
      <w:r>
        <w:rPr>
          <w:rFonts w:hint="eastAsia" w:ascii="仿宋_GB2312" w:hAnsi="宋体" w:cs="宋体"/>
          <w:kern w:val="0"/>
          <w:szCs w:val="32"/>
        </w:rPr>
        <w:t xml:space="preserve">              </w:t>
      </w:r>
      <w:r>
        <w:rPr>
          <w:rFonts w:hint="eastAsia" w:ascii="仿宋_GB2312"/>
          <w:sz w:val="28"/>
          <w:szCs w:val="28"/>
        </w:rPr>
        <w:t>2020年</w:t>
      </w:r>
      <w:r>
        <w:rPr>
          <w:rFonts w:hint="eastAsia" w:ascii="仿宋_GB2312"/>
          <w:sz w:val="28"/>
          <w:szCs w:val="28"/>
          <w:lang w:val="en-US" w:eastAsia="zh-CN"/>
        </w:rPr>
        <w:t>9</w:t>
      </w:r>
      <w:r>
        <w:rPr>
          <w:rFonts w:hint="eastAsia" w:ascii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lang w:val="en-US" w:eastAsia="zh-CN"/>
        </w:rPr>
        <w:t>29</w:t>
      </w:r>
      <w:r>
        <w:rPr>
          <w:rFonts w:hint="eastAsia" w:ascii="仿宋_GB2312"/>
          <w:sz w:val="28"/>
          <w:szCs w:val="28"/>
        </w:rPr>
        <w:t>日印发</w:t>
      </w:r>
    </w:p>
    <w:p>
      <w:pPr>
        <w:pBdr>
          <w:top w:val="single" w:color="auto" w:sz="8" w:space="1"/>
          <w:bottom w:val="single" w:color="auto" w:sz="12" w:space="1"/>
        </w:pBdr>
        <w:snapToGrid w:val="0"/>
        <w:jc w:val="left"/>
        <w:rPr>
          <w:rFonts w:eastAsia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/>
          <w:sz w:val="28"/>
          <w:szCs w:val="28"/>
        </w:rPr>
        <w:t>录入：</w:t>
      </w:r>
      <w:r>
        <w:rPr>
          <w:rFonts w:hint="eastAsia" w:ascii="仿宋_GB2312"/>
          <w:sz w:val="28"/>
          <w:szCs w:val="28"/>
          <w:lang w:val="en-US" w:eastAsia="zh-CN"/>
        </w:rPr>
        <w:t>郁子涵</w:t>
      </w:r>
      <w:bookmarkStart w:id="2" w:name="_GoBack"/>
      <w:bookmarkEnd w:id="2"/>
      <w:r>
        <w:rPr>
          <w:rFonts w:hint="eastAsia" w:ascii="仿宋_GB2312" w:hAnsi="宋体" w:cs="宋体"/>
          <w:kern w:val="0"/>
          <w:szCs w:val="32"/>
        </w:rPr>
        <w:t xml:space="preserve">                </w:t>
      </w:r>
      <w:r>
        <w:rPr>
          <w:rFonts w:hint="eastAsia" w:ascii="仿宋_GB2312"/>
          <w:sz w:val="28"/>
          <w:szCs w:val="28"/>
        </w:rPr>
        <w:t xml:space="preserve">                   校对：</w:t>
      </w:r>
      <w:r>
        <w:rPr>
          <w:rFonts w:hint="eastAsia" w:ascii="仿宋_GB2312"/>
          <w:sz w:val="28"/>
          <w:szCs w:val="28"/>
          <w:lang w:val="en-US" w:eastAsia="zh-CN"/>
        </w:rPr>
        <w:t>穆  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9B"/>
    <w:rsid w:val="003225DC"/>
    <w:rsid w:val="00405C59"/>
    <w:rsid w:val="004B509B"/>
    <w:rsid w:val="00566885"/>
    <w:rsid w:val="006B04CC"/>
    <w:rsid w:val="0C87084B"/>
    <w:rsid w:val="1D1911DE"/>
    <w:rsid w:val="1F797E44"/>
    <w:rsid w:val="215F1094"/>
    <w:rsid w:val="357351E8"/>
    <w:rsid w:val="3F10327A"/>
    <w:rsid w:val="6435123A"/>
    <w:rsid w:val="66F16D5E"/>
    <w:rsid w:val="68C22972"/>
    <w:rsid w:val="71D31865"/>
    <w:rsid w:val="754C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836</Characters>
  <Lines>6</Lines>
  <Paragraphs>1</Paragraphs>
  <TotalTime>0</TotalTime>
  <ScaleCrop>false</ScaleCrop>
  <LinksUpToDate>false</LinksUpToDate>
  <CharactersWithSpaces>981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2020-09-20T17:26:00Z</dcterms:created>
  <dc:creator>Windows 用户</dc:creator>
  <cp:lastModifiedBy>穆睿</cp:lastModifiedBy>
  <dcterms:modified xsi:type="dcterms:W3CDTF">2020-09-28T06:22:56Z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